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926B70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4A65B4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1C656D" w:rsidRPr="00422DD3">
        <w:rPr>
          <w:rFonts w:ascii="Garamond" w:hAnsi="Garamond" w:cs="Times New Roman"/>
          <w:sz w:val="24"/>
          <w:szCs w:val="24"/>
        </w:rPr>
        <w:t>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="001C656D"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4A65B4" w:rsidRDefault="00A031B7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b/>
          <w:sz w:val="28"/>
          <w:szCs w:val="28"/>
        </w:rPr>
        <w:t>132 kV-</w:t>
      </w:r>
      <w:proofErr w:type="spellStart"/>
      <w:r w:rsidRPr="00A031B7">
        <w:rPr>
          <w:rFonts w:ascii="Garamond" w:hAnsi="Garamond" w:cs="Times New Roman"/>
          <w:b/>
          <w:sz w:val="28"/>
          <w:szCs w:val="28"/>
        </w:rPr>
        <w:t>os</w:t>
      </w:r>
      <w:proofErr w:type="spellEnd"/>
      <w:r w:rsidRPr="00A031B7">
        <w:rPr>
          <w:rFonts w:ascii="Garamond" w:hAnsi="Garamond" w:cs="Times New Roman"/>
          <w:b/>
          <w:sz w:val="28"/>
          <w:szCs w:val="28"/>
        </w:rPr>
        <w:t xml:space="preserve"> távvezetékek szerelvényvizsgálata</w:t>
      </w:r>
      <w:r w:rsidR="00935943">
        <w:rPr>
          <w:rFonts w:ascii="Garamond" w:hAnsi="Garamond" w:cs="Times New Roman"/>
          <w:b/>
          <w:sz w:val="28"/>
          <w:szCs w:val="28"/>
        </w:rPr>
        <w:t xml:space="preserve"> 2021</w:t>
      </w:r>
      <w:r w:rsidRPr="00A031B7">
        <w:rPr>
          <w:rFonts w:ascii="Garamond" w:hAnsi="Garamond" w:cs="Times New Roman"/>
          <w:b/>
          <w:sz w:val="28"/>
          <w:szCs w:val="28"/>
        </w:rPr>
        <w:t xml:space="preserve"> (</w:t>
      </w:r>
      <w:r w:rsidR="00926B70">
        <w:rPr>
          <w:rFonts w:ascii="Garamond" w:hAnsi="Garamond" w:cs="Times New Roman"/>
          <w:b/>
          <w:sz w:val="28"/>
          <w:szCs w:val="28"/>
        </w:rPr>
        <w:t>284</w:t>
      </w:r>
      <w:r w:rsidRPr="00A031B7">
        <w:rPr>
          <w:rFonts w:ascii="Garamond" w:hAnsi="Garamond" w:cs="Times New Roman"/>
          <w:b/>
          <w:sz w:val="28"/>
          <w:szCs w:val="28"/>
        </w:rPr>
        <w:t xml:space="preserve"> db oszlop)</w:t>
      </w:r>
      <w:r w:rsidR="0087319D">
        <w:rPr>
          <w:rFonts w:ascii="Garamond" w:hAnsi="Garamond" w:cs="Times New Roman"/>
          <w:b/>
          <w:sz w:val="28"/>
          <w:szCs w:val="28"/>
        </w:rPr>
        <w:t xml:space="preserve">. </w:t>
      </w:r>
      <w:r w:rsidR="0087319D" w:rsidRPr="0087319D">
        <w:rPr>
          <w:rFonts w:ascii="Garamond" w:hAnsi="Garamond" w:cs="Times New Roman"/>
          <w:sz w:val="24"/>
          <w:szCs w:val="24"/>
        </w:rPr>
        <w:t>A 20</w:t>
      </w:r>
      <w:r w:rsidR="00926B70">
        <w:rPr>
          <w:rFonts w:ascii="Garamond" w:hAnsi="Garamond" w:cs="Times New Roman"/>
          <w:sz w:val="24"/>
          <w:szCs w:val="24"/>
        </w:rPr>
        <w:t>21</w:t>
      </w:r>
      <w:r w:rsidR="0087319D" w:rsidRPr="0087319D">
        <w:rPr>
          <w:rFonts w:ascii="Garamond" w:hAnsi="Garamond" w:cs="Times New Roman"/>
          <w:sz w:val="24"/>
          <w:szCs w:val="24"/>
        </w:rPr>
        <w:t xml:space="preserve"> évre tervezett</w:t>
      </w:r>
      <w:r w:rsidRPr="00A031B7">
        <w:rPr>
          <w:rFonts w:ascii="Garamond" w:hAnsi="Garamond" w:cs="Times New Roman"/>
          <w:sz w:val="24"/>
          <w:szCs w:val="24"/>
        </w:rPr>
        <w:t xml:space="preserve"> </w:t>
      </w:r>
      <w:r w:rsidR="00926B70">
        <w:rPr>
          <w:rFonts w:ascii="Garamond" w:hAnsi="Garamond" w:cs="Times New Roman"/>
          <w:sz w:val="24"/>
          <w:szCs w:val="24"/>
        </w:rPr>
        <w:t>284</w:t>
      </w:r>
      <w:r w:rsidRPr="00A031B7">
        <w:rPr>
          <w:rFonts w:ascii="Garamond" w:hAnsi="Garamond" w:cs="Times New Roman"/>
          <w:sz w:val="24"/>
          <w:szCs w:val="24"/>
        </w:rPr>
        <w:t xml:space="preserve"> db oszlop és hozzájuk tartozó távvezeték</w:t>
      </w:r>
      <w:r>
        <w:rPr>
          <w:rFonts w:ascii="Garamond" w:hAnsi="Garamond" w:cs="Times New Roman"/>
          <w:sz w:val="24"/>
          <w:szCs w:val="24"/>
        </w:rPr>
        <w:t>i szakaszok szerelvényvizsgálata.</w:t>
      </w:r>
    </w:p>
    <w:p w:rsidR="00432CFF" w:rsidRDefault="00432CFF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A031B7" w:rsidRPr="00A031B7" w:rsidRDefault="00A031B7" w:rsidP="00A031B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sz w:val="24"/>
          <w:szCs w:val="24"/>
        </w:rPr>
        <w:t>A következő távvezetékek szerelvényvizsgálatá</w:t>
      </w:r>
      <w:r>
        <w:rPr>
          <w:rFonts w:ascii="Garamond" w:hAnsi="Garamond" w:cs="Times New Roman"/>
          <w:sz w:val="24"/>
          <w:szCs w:val="24"/>
        </w:rPr>
        <w:t>t kell elvégezni</w:t>
      </w:r>
      <w:r w:rsidRPr="00A031B7">
        <w:rPr>
          <w:rFonts w:ascii="Garamond" w:hAnsi="Garamond" w:cs="Times New Roman"/>
          <w:sz w:val="24"/>
          <w:szCs w:val="24"/>
        </w:rPr>
        <w:t xml:space="preserve">: </w:t>
      </w:r>
    </w:p>
    <w:p w:rsidR="00926B70" w:rsidRPr="00926B70" w:rsidRDefault="00926B70" w:rsidP="00926B70">
      <w:pPr>
        <w:pStyle w:val="Felsorols"/>
        <w:numPr>
          <w:ilvl w:val="1"/>
          <w:numId w:val="3"/>
        </w:numPr>
        <w:spacing w:before="120"/>
        <w:ind w:left="1434" w:hanging="357"/>
        <w:rPr>
          <w:rFonts w:ascii="Garamond" w:hAnsi="Garamond"/>
        </w:rPr>
      </w:pPr>
      <w:r w:rsidRPr="00926B70">
        <w:rPr>
          <w:rFonts w:ascii="Garamond" w:hAnsi="Garamond"/>
        </w:rPr>
        <w:t xml:space="preserve">Kiskunhalas MÁV – Zsana 132 kV: gerincvezeték 221 – 261 sz. oszlopai (41 db egyrendszerű oszlop) és a </w:t>
      </w:r>
      <w:proofErr w:type="spellStart"/>
      <w:r w:rsidRPr="00926B70">
        <w:rPr>
          <w:rFonts w:ascii="Garamond" w:hAnsi="Garamond"/>
        </w:rPr>
        <w:t>Kiskuhalas</w:t>
      </w:r>
      <w:proofErr w:type="spellEnd"/>
      <w:r w:rsidRPr="00926B70">
        <w:rPr>
          <w:rFonts w:ascii="Garamond" w:hAnsi="Garamond"/>
        </w:rPr>
        <w:t xml:space="preserve"> MÁV </w:t>
      </w:r>
      <w:proofErr w:type="spellStart"/>
      <w:r w:rsidRPr="00926B70">
        <w:rPr>
          <w:rFonts w:ascii="Garamond" w:hAnsi="Garamond"/>
        </w:rPr>
        <w:t>alállomás</w:t>
      </w:r>
      <w:proofErr w:type="spellEnd"/>
      <w:r w:rsidRPr="00926B70">
        <w:rPr>
          <w:rFonts w:ascii="Garamond" w:hAnsi="Garamond"/>
        </w:rPr>
        <w:t xml:space="preserve"> felhasítás 220/</w:t>
      </w:r>
      <w:proofErr w:type="gramStart"/>
      <w:r w:rsidRPr="00926B70">
        <w:rPr>
          <w:rFonts w:ascii="Garamond" w:hAnsi="Garamond"/>
        </w:rPr>
        <w:t>a</w:t>
      </w:r>
      <w:proofErr w:type="gramEnd"/>
      <w:r w:rsidRPr="00926B70">
        <w:rPr>
          <w:rFonts w:ascii="Garamond" w:hAnsi="Garamond"/>
        </w:rPr>
        <w:t xml:space="preserve"> ,1 – 21 sz. oszlopai (22 db kétrendszerű oszlop fehér rendszere), és Zsana </w:t>
      </w:r>
      <w:proofErr w:type="spellStart"/>
      <w:r w:rsidRPr="00926B70">
        <w:rPr>
          <w:rFonts w:ascii="Garamond" w:hAnsi="Garamond"/>
        </w:rPr>
        <w:t>alállomás</w:t>
      </w:r>
      <w:proofErr w:type="spellEnd"/>
      <w:r w:rsidRPr="00926B70">
        <w:rPr>
          <w:rFonts w:ascii="Garamond" w:hAnsi="Garamond"/>
        </w:rPr>
        <w:t xml:space="preserve"> felhasítás 1 – 26 sz. oszlopai (26 db kétrendszerű oszlop piros rendszere) Összesen 89 db oszlop. Tervezett időpont: 2021.04.12 – 04.16, 4 nap + 1 nap tartalék.</w:t>
      </w:r>
    </w:p>
    <w:p w:rsidR="00926B70" w:rsidRPr="00926B70" w:rsidRDefault="00926B70" w:rsidP="00926B70">
      <w:pPr>
        <w:pStyle w:val="Felsorols"/>
        <w:numPr>
          <w:ilvl w:val="1"/>
          <w:numId w:val="3"/>
        </w:numPr>
        <w:spacing w:before="120"/>
        <w:ind w:left="1434" w:hanging="357"/>
        <w:rPr>
          <w:rFonts w:ascii="Garamond" w:hAnsi="Garamond"/>
        </w:rPr>
      </w:pPr>
      <w:r w:rsidRPr="00926B70">
        <w:rPr>
          <w:rFonts w:ascii="Garamond" w:hAnsi="Garamond"/>
        </w:rPr>
        <w:t>Zsana – Mórahalom 132 kV: gerincvezeték 262 – 356 sz. oszlopai (95 db egyrendszerű oszlop). Tervezett időpont: 2021.05.03 – 05.06, 3 nap + 1 nap tartalék.</w:t>
      </w:r>
    </w:p>
    <w:p w:rsidR="00926B70" w:rsidRPr="00926B70" w:rsidRDefault="00926B70" w:rsidP="00926B70">
      <w:pPr>
        <w:pStyle w:val="Felsorols"/>
        <w:numPr>
          <w:ilvl w:val="1"/>
          <w:numId w:val="3"/>
        </w:numPr>
        <w:spacing w:before="60"/>
        <w:rPr>
          <w:rFonts w:ascii="Garamond" w:hAnsi="Garamond"/>
        </w:rPr>
      </w:pPr>
      <w:r w:rsidRPr="00926B70">
        <w:rPr>
          <w:rFonts w:ascii="Garamond" w:hAnsi="Garamond"/>
        </w:rPr>
        <w:t>Kiskunfélegyháza MÁV– Csongrád I 132 kV, a gerincvezeték 1/1, 1 –99 sz. oszlopai (100 db kétrendszerű oszlop piros rendszere). Tervezett időpont: 2021.05.31 – 06.04, 4 nap + 1 nap tartalék.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 xml:space="preserve">z </w:t>
      </w:r>
      <w:r w:rsidR="00926B70"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 w:rsidR="00926B70"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</w:t>
      </w:r>
      <w:r w:rsidR="004A65B4">
        <w:rPr>
          <w:rFonts w:ascii="Garamond" w:hAnsi="Garamond" w:cs="Times New Roman"/>
          <w:sz w:val="24"/>
          <w:szCs w:val="24"/>
        </w:rPr>
        <w:t>Áramhálózati Kft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</w:t>
      </w:r>
      <w:r w:rsidR="00926B70">
        <w:rPr>
          <w:rFonts w:ascii="Garamond" w:hAnsi="Garamond" w:cs="Times New Roman"/>
          <w:b/>
          <w:bCs/>
          <w:sz w:val="24"/>
          <w:szCs w:val="24"/>
        </w:rPr>
        <w:t>21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935943">
        <w:rPr>
          <w:rFonts w:ascii="Garamond" w:hAnsi="Garamond" w:cs="Times New Roman"/>
          <w:b/>
          <w:bCs/>
          <w:sz w:val="24"/>
          <w:szCs w:val="24"/>
        </w:rPr>
        <w:t>március 9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926B70">
        <w:rPr>
          <w:rFonts w:ascii="Garamond" w:hAnsi="Garamond" w:cs="Times New Roman"/>
          <w:b/>
          <w:bCs/>
          <w:sz w:val="24"/>
          <w:szCs w:val="24"/>
        </w:rPr>
        <w:t>10</w:t>
      </w:r>
      <w:r w:rsidR="00A031B7">
        <w:rPr>
          <w:rFonts w:ascii="Garamond" w:hAnsi="Garamond" w:cs="Times New Roman"/>
          <w:b/>
          <w:bCs/>
          <w:sz w:val="24"/>
          <w:szCs w:val="24"/>
        </w:rPr>
        <w:t>:00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926B70" w:rsidRPr="00DF3B68">
          <w:rPr>
            <w:rStyle w:val="Hiperhivatkozs"/>
            <w:rFonts w:ascii="Garamond" w:hAnsi="Garamond" w:cs="Times New Roman"/>
            <w:sz w:val="24"/>
            <w:szCs w:val="24"/>
          </w:rPr>
          <w:t>trefas-toth.tunde@mvm.hu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926B70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Áram</w:t>
      </w:r>
      <w:r w:rsidR="004A65B4">
        <w:rPr>
          <w:rFonts w:ascii="Garamond" w:hAnsi="Garamond" w:cs="Times New Roman"/>
          <w:sz w:val="24"/>
          <w:szCs w:val="24"/>
        </w:rPr>
        <w:t>hálózati Kft</w:t>
      </w:r>
      <w:r w:rsidR="00957DAB" w:rsidRPr="00422DD3">
        <w:rPr>
          <w:rFonts w:ascii="Garamond" w:hAnsi="Garamond" w:cs="Times New Roman"/>
          <w:sz w:val="24"/>
          <w:szCs w:val="24"/>
        </w:rPr>
        <w:t>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</w:t>
      </w:r>
      <w:r w:rsidR="00926B70">
        <w:rPr>
          <w:rFonts w:ascii="Garamond" w:hAnsi="Garamond" w:cs="Times New Roman"/>
          <w:b/>
          <w:bCs/>
          <w:sz w:val="24"/>
          <w:szCs w:val="24"/>
        </w:rPr>
        <w:t>21</w:t>
      </w:r>
      <w:r w:rsidR="00A031B7">
        <w:rPr>
          <w:rFonts w:ascii="Garamond" w:hAnsi="Garamond" w:cs="Times New Roman"/>
          <w:b/>
          <w:bCs/>
          <w:sz w:val="24"/>
          <w:szCs w:val="24"/>
        </w:rPr>
        <w:t>. március</w:t>
      </w:r>
      <w:r w:rsidR="004A65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926B70">
        <w:rPr>
          <w:rFonts w:ascii="Garamond" w:hAnsi="Garamond" w:cs="Times New Roman"/>
          <w:b/>
          <w:bCs/>
          <w:sz w:val="24"/>
          <w:szCs w:val="24"/>
        </w:rPr>
        <w:t>1</w:t>
      </w:r>
      <w:r w:rsidR="00935943">
        <w:rPr>
          <w:rFonts w:ascii="Garamond" w:hAnsi="Garamond" w:cs="Times New Roman"/>
          <w:b/>
          <w:bCs/>
          <w:sz w:val="24"/>
          <w:szCs w:val="24"/>
        </w:rPr>
        <w:t>2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935943">
        <w:rPr>
          <w:rFonts w:ascii="Garamond" w:hAnsi="Garamond" w:cs="Times New Roman"/>
          <w:b/>
          <w:bCs/>
          <w:sz w:val="24"/>
          <w:szCs w:val="24"/>
        </w:rPr>
        <w:t>10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432CFF" w:rsidRPr="000D2E0C">
          <w:rPr>
            <w:rStyle w:val="Hiperhivatkozs"/>
            <w:rFonts w:ascii="Garamond" w:hAnsi="Garamond" w:cs="Times New Roman"/>
            <w:sz w:val="24"/>
            <w:szCs w:val="24"/>
          </w:rPr>
          <w:t>trefas-toth.tunde@mvm.hu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A031B7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42D"/>
    <w:multiLevelType w:val="hybridMultilevel"/>
    <w:tmpl w:val="DFDEECC4"/>
    <w:lvl w:ilvl="0" w:tplc="BE3A6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C54"/>
    <w:multiLevelType w:val="hybridMultilevel"/>
    <w:tmpl w:val="DCFEB5A2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0571953"/>
    <w:multiLevelType w:val="hybridMultilevel"/>
    <w:tmpl w:val="948C30F6"/>
    <w:lvl w:ilvl="0" w:tplc="BE3A61EE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D4920"/>
    <w:rsid w:val="00422DD3"/>
    <w:rsid w:val="00432CFF"/>
    <w:rsid w:val="004A65B4"/>
    <w:rsid w:val="00500AEF"/>
    <w:rsid w:val="00523168"/>
    <w:rsid w:val="0056504B"/>
    <w:rsid w:val="005B6D47"/>
    <w:rsid w:val="005F55FD"/>
    <w:rsid w:val="006D47CF"/>
    <w:rsid w:val="0087319D"/>
    <w:rsid w:val="00926B70"/>
    <w:rsid w:val="00935943"/>
    <w:rsid w:val="00957DAB"/>
    <w:rsid w:val="009D2DE2"/>
    <w:rsid w:val="00A031B7"/>
    <w:rsid w:val="00A06D58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019A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  <w:style w:type="paragraph" w:styleId="Felsorols">
    <w:name w:val="List Bullet"/>
    <w:basedOn w:val="Norml"/>
    <w:autoRedefine/>
    <w:rsid w:val="00A031B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mvm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m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4</cp:revision>
  <dcterms:created xsi:type="dcterms:W3CDTF">2021-03-02T12:04:00Z</dcterms:created>
  <dcterms:modified xsi:type="dcterms:W3CDTF">2021-03-04T09:29:00Z</dcterms:modified>
</cp:coreProperties>
</file>